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004" w:rsidRPr="00053EA9" w:rsidRDefault="00FB7004" w:rsidP="00FB7004">
      <w:pPr>
        <w:jc w:val="center"/>
        <w:rPr>
          <w:b/>
          <w:i/>
          <w:sz w:val="22"/>
          <w:szCs w:val="22"/>
          <w:u w:val="single"/>
        </w:rPr>
      </w:pPr>
      <w:r w:rsidRPr="00053EA9">
        <w:rPr>
          <w:b/>
          <w:i/>
          <w:sz w:val="22"/>
          <w:szCs w:val="22"/>
          <w:u w:val="single"/>
        </w:rPr>
        <w:t>This is a mandatory document to be filled and attached to your technical bid for evaluation</w:t>
      </w:r>
    </w:p>
    <w:p w:rsidR="00FB7004" w:rsidRDefault="00FB7004" w:rsidP="00FB7004">
      <w:pPr>
        <w:jc w:val="center"/>
        <w:rPr>
          <w:bCs/>
          <w:iCs/>
          <w:sz w:val="22"/>
          <w:szCs w:val="22"/>
        </w:rPr>
      </w:pPr>
      <w:r w:rsidRPr="00053EA9">
        <w:rPr>
          <w:bCs/>
          <w:iCs/>
          <w:sz w:val="22"/>
          <w:szCs w:val="22"/>
        </w:rPr>
        <w:t>(Otherwise your bid will be disqualified)</w:t>
      </w:r>
    </w:p>
    <w:p w:rsidR="00FB7004" w:rsidRPr="00A553C3" w:rsidRDefault="00FB7004" w:rsidP="00FB7004">
      <w:pPr>
        <w:jc w:val="center"/>
        <w:rPr>
          <w:b/>
          <w:iCs/>
          <w:sz w:val="22"/>
          <w:szCs w:val="22"/>
          <w:u w:val="single"/>
        </w:rPr>
      </w:pPr>
    </w:p>
    <w:p w:rsidR="002B048C" w:rsidRDefault="00FB7004" w:rsidP="00FB7004">
      <w:pPr>
        <w:jc w:val="center"/>
        <w:rPr>
          <w:b/>
          <w:iCs/>
          <w:sz w:val="22"/>
          <w:szCs w:val="22"/>
          <w:u w:val="single"/>
        </w:rPr>
      </w:pPr>
      <w:r w:rsidRPr="00A553C3">
        <w:rPr>
          <w:b/>
          <w:iCs/>
          <w:sz w:val="22"/>
          <w:szCs w:val="22"/>
          <w:u w:val="single"/>
        </w:rPr>
        <w:t xml:space="preserve">PROJECT SPECIFIC </w:t>
      </w:r>
      <w:r w:rsidR="002B048C">
        <w:rPr>
          <w:b/>
          <w:iCs/>
          <w:sz w:val="22"/>
          <w:szCs w:val="22"/>
          <w:u w:val="single"/>
        </w:rPr>
        <w:t xml:space="preserve"> </w:t>
      </w:r>
      <w:r w:rsidRPr="00A553C3">
        <w:rPr>
          <w:b/>
          <w:iCs/>
          <w:sz w:val="22"/>
          <w:szCs w:val="22"/>
          <w:u w:val="single"/>
        </w:rPr>
        <w:t>COMMERCIAL TERMS</w:t>
      </w:r>
    </w:p>
    <w:p w:rsidR="00E7314A" w:rsidRDefault="00E7314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935"/>
        <w:gridCol w:w="1251"/>
        <w:gridCol w:w="1850"/>
      </w:tblGrid>
      <w:tr w:rsidR="00FB7004" w:rsidRPr="00406D61" w:rsidTr="00A40BF2">
        <w:tc>
          <w:tcPr>
            <w:tcW w:w="282" w:type="pct"/>
          </w:tcPr>
          <w:p w:rsidR="00FB7004" w:rsidRPr="00053EA9" w:rsidRDefault="00FB7004" w:rsidP="003E1608">
            <w:pPr>
              <w:jc w:val="center"/>
            </w:pPr>
            <w:r w:rsidRPr="00053EA9">
              <w:rPr>
                <w:sz w:val="22"/>
                <w:szCs w:val="22"/>
              </w:rPr>
              <w:t>Sl.</w:t>
            </w:r>
          </w:p>
          <w:p w:rsidR="00FB7004" w:rsidRPr="00053EA9" w:rsidRDefault="00FB7004" w:rsidP="003E1608">
            <w:pPr>
              <w:jc w:val="center"/>
            </w:pPr>
            <w:r w:rsidRPr="00053EA9">
              <w:rPr>
                <w:sz w:val="22"/>
                <w:szCs w:val="22"/>
              </w:rPr>
              <w:t>No.</w:t>
            </w:r>
          </w:p>
        </w:tc>
        <w:tc>
          <w:tcPr>
            <w:tcW w:w="3099" w:type="pct"/>
          </w:tcPr>
          <w:p w:rsidR="00FB7004" w:rsidRPr="00053EA9" w:rsidRDefault="00FB7004" w:rsidP="003E1608">
            <w:pPr>
              <w:jc w:val="center"/>
            </w:pPr>
            <w:r w:rsidRPr="00053EA9">
              <w:rPr>
                <w:sz w:val="22"/>
                <w:szCs w:val="22"/>
              </w:rPr>
              <w:t>BHEL Standard Terms &amp; Conditions</w:t>
            </w:r>
          </w:p>
        </w:tc>
        <w:tc>
          <w:tcPr>
            <w:tcW w:w="653" w:type="pct"/>
          </w:tcPr>
          <w:p w:rsidR="00FB7004" w:rsidRPr="00406D61" w:rsidRDefault="00FB7004" w:rsidP="003E1608">
            <w:pPr>
              <w:jc w:val="center"/>
              <w:rPr>
                <w:sz w:val="20"/>
                <w:szCs w:val="20"/>
              </w:rPr>
            </w:pPr>
            <w:r w:rsidRPr="00406D61">
              <w:rPr>
                <w:sz w:val="20"/>
                <w:szCs w:val="20"/>
              </w:rPr>
              <w:t>Supplier confirmation</w:t>
            </w:r>
          </w:p>
        </w:tc>
        <w:tc>
          <w:tcPr>
            <w:tcW w:w="966" w:type="pct"/>
          </w:tcPr>
          <w:p w:rsidR="00FB7004" w:rsidRPr="00406D61" w:rsidRDefault="00FB7004" w:rsidP="003E1608">
            <w:pPr>
              <w:jc w:val="center"/>
              <w:rPr>
                <w:sz w:val="20"/>
                <w:szCs w:val="20"/>
              </w:rPr>
            </w:pPr>
            <w:r w:rsidRPr="00406D61">
              <w:rPr>
                <w:sz w:val="20"/>
                <w:szCs w:val="20"/>
              </w:rPr>
              <w:t>Comments / Remarks</w:t>
            </w:r>
            <w:r w:rsidR="00663F7A">
              <w:rPr>
                <w:sz w:val="20"/>
                <w:szCs w:val="20"/>
              </w:rPr>
              <w:t>/Deviations</w:t>
            </w:r>
          </w:p>
        </w:tc>
      </w:tr>
      <w:tr w:rsidR="00FB7004" w:rsidRPr="00053EA9" w:rsidTr="00A40BF2">
        <w:tc>
          <w:tcPr>
            <w:tcW w:w="282" w:type="pct"/>
          </w:tcPr>
          <w:p w:rsidR="00FB7004" w:rsidRPr="00053EA9" w:rsidRDefault="00FB7004" w:rsidP="003E1608">
            <w:r w:rsidRPr="00053EA9">
              <w:rPr>
                <w:sz w:val="22"/>
                <w:szCs w:val="22"/>
              </w:rPr>
              <w:t>1.</w:t>
            </w:r>
          </w:p>
        </w:tc>
        <w:tc>
          <w:tcPr>
            <w:tcW w:w="3099" w:type="pct"/>
          </w:tcPr>
          <w:p w:rsidR="00FB7004" w:rsidRPr="00A40BF2" w:rsidRDefault="00A40BF2" w:rsidP="00FB7004">
            <w:pPr>
              <w:spacing w:before="100" w:beforeAutospacing="1" w:after="100" w:afterAutospacing="1"/>
            </w:pPr>
            <w:r w:rsidRPr="00A40BF2">
              <w:t xml:space="preserve">Conformance to specification JF00001, drawings :- </w:t>
            </w:r>
            <w:r w:rsidRPr="00A40BF2">
              <w:t>30109930000-00</w:t>
            </w:r>
            <w:r w:rsidRPr="00A40BF2">
              <w:t xml:space="preserve">, </w:t>
            </w:r>
            <w:r w:rsidRPr="00A40BF2">
              <w:t>30109930008-00</w:t>
            </w:r>
            <w:r w:rsidRPr="00A40BF2">
              <w:t xml:space="preserve"> , in Toto</w:t>
            </w:r>
            <w:r>
              <w:t>.</w:t>
            </w:r>
          </w:p>
        </w:tc>
        <w:tc>
          <w:tcPr>
            <w:tcW w:w="653" w:type="pct"/>
          </w:tcPr>
          <w:p w:rsidR="00FB7004" w:rsidRPr="00053EA9" w:rsidRDefault="00FB7004" w:rsidP="003E1608"/>
        </w:tc>
        <w:tc>
          <w:tcPr>
            <w:tcW w:w="966" w:type="pct"/>
          </w:tcPr>
          <w:p w:rsidR="00FB7004" w:rsidRPr="00053EA9" w:rsidRDefault="00FB7004" w:rsidP="003E1608"/>
        </w:tc>
      </w:tr>
      <w:tr w:rsidR="00FB7004" w:rsidRPr="00053EA9" w:rsidTr="00A40BF2">
        <w:tc>
          <w:tcPr>
            <w:tcW w:w="282" w:type="pct"/>
          </w:tcPr>
          <w:p w:rsidR="00FB7004" w:rsidRPr="00053EA9" w:rsidRDefault="00A40BF2" w:rsidP="003E1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B7004">
              <w:rPr>
                <w:sz w:val="22"/>
                <w:szCs w:val="22"/>
              </w:rPr>
              <w:t>.</w:t>
            </w:r>
          </w:p>
        </w:tc>
        <w:tc>
          <w:tcPr>
            <w:tcW w:w="3099" w:type="pct"/>
          </w:tcPr>
          <w:p w:rsidR="00663F7A" w:rsidRPr="00A40BF2" w:rsidRDefault="00FB7004" w:rsidP="00663F7A">
            <w:pPr>
              <w:spacing w:before="100" w:beforeAutospacing="1" w:after="100" w:afterAutospacing="1"/>
              <w:rPr>
                <w:lang w:bidi="hi-IN"/>
              </w:rPr>
            </w:pPr>
            <w:r w:rsidRPr="00A40BF2">
              <w:rPr>
                <w:lang w:bidi="hi-IN"/>
              </w:rPr>
              <w:t xml:space="preserve">New suppliers (not approved / registered suppliers with BHEL-HYDERABAD) for the product specified in the enquiry,  shall attach duly filled supplier registration form (along with required supporting documents) along with </w:t>
            </w:r>
            <w:r w:rsidRPr="00A40BF2">
              <w:rPr>
                <w:u w:val="single"/>
                <w:lang w:bidi="hi-IN"/>
              </w:rPr>
              <w:t>Technical Bid</w:t>
            </w:r>
            <w:r w:rsidRPr="00A40BF2">
              <w:rPr>
                <w:lang w:bidi="hi-IN"/>
              </w:rPr>
              <w:t xml:space="preserve"> </w:t>
            </w:r>
            <w:r w:rsidR="00663F7A" w:rsidRPr="00A40BF2">
              <w:rPr>
                <w:lang w:bidi="hi-IN"/>
              </w:rPr>
              <w:t>. The supplier registration form is attached.</w:t>
            </w:r>
          </w:p>
          <w:p w:rsidR="00FB7004" w:rsidRPr="00A40BF2" w:rsidRDefault="00FB7004" w:rsidP="00663F7A">
            <w:pPr>
              <w:spacing w:before="100" w:beforeAutospacing="1" w:after="100" w:afterAutospacing="1"/>
              <w:rPr>
                <w:lang w:bidi="hi-IN"/>
              </w:rPr>
            </w:pPr>
            <w:r w:rsidRPr="00A40BF2">
              <w:rPr>
                <w:lang w:bidi="hi-IN"/>
              </w:rPr>
              <w:t>The duly filled "Supplier Registration Form" is a mandatory document of Technical bid for New Suppliers, failing which Technical bids will be disqualified.</w:t>
            </w:r>
          </w:p>
        </w:tc>
        <w:tc>
          <w:tcPr>
            <w:tcW w:w="653" w:type="pct"/>
          </w:tcPr>
          <w:p w:rsidR="00FB7004" w:rsidRPr="00053EA9" w:rsidRDefault="00FB7004" w:rsidP="003E1608"/>
        </w:tc>
        <w:tc>
          <w:tcPr>
            <w:tcW w:w="966" w:type="pct"/>
          </w:tcPr>
          <w:p w:rsidR="00FB7004" w:rsidRPr="00053EA9" w:rsidRDefault="00FB7004" w:rsidP="003E1608"/>
        </w:tc>
      </w:tr>
      <w:tr w:rsidR="00244D89" w:rsidRPr="00053EA9" w:rsidTr="00A40BF2">
        <w:tc>
          <w:tcPr>
            <w:tcW w:w="282" w:type="pct"/>
          </w:tcPr>
          <w:p w:rsidR="00244D89" w:rsidRDefault="00244D89" w:rsidP="003E1608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099" w:type="pct"/>
          </w:tcPr>
          <w:p w:rsidR="00244D89" w:rsidRPr="00FB7004" w:rsidRDefault="00244D89" w:rsidP="00244D89">
            <w:pPr>
              <w:spacing w:before="100" w:beforeAutospacing="1" w:after="100" w:afterAutospacing="1"/>
              <w:rPr>
                <w:lang w:bidi="hi-IN"/>
              </w:rPr>
            </w:pPr>
          </w:p>
        </w:tc>
        <w:tc>
          <w:tcPr>
            <w:tcW w:w="653" w:type="pct"/>
          </w:tcPr>
          <w:p w:rsidR="00244D89" w:rsidRPr="00053EA9" w:rsidRDefault="00244D89" w:rsidP="003E1608"/>
        </w:tc>
        <w:tc>
          <w:tcPr>
            <w:tcW w:w="966" w:type="pct"/>
          </w:tcPr>
          <w:p w:rsidR="00244D89" w:rsidRPr="00053EA9" w:rsidRDefault="00244D89" w:rsidP="003E1608"/>
        </w:tc>
      </w:tr>
    </w:tbl>
    <w:p w:rsidR="00FB7004" w:rsidRDefault="00FB7004"/>
    <w:p w:rsidR="00244D89" w:rsidRDefault="00244D89"/>
    <w:p w:rsidR="00244D89" w:rsidRPr="00053EA9" w:rsidRDefault="00244D89" w:rsidP="00244D89">
      <w:pPr>
        <w:rPr>
          <w:b/>
          <w:i/>
          <w:sz w:val="22"/>
          <w:szCs w:val="22"/>
        </w:rPr>
      </w:pPr>
    </w:p>
    <w:p w:rsidR="00244D89" w:rsidRPr="00053EA9" w:rsidRDefault="00244D89" w:rsidP="00244D89">
      <w:pPr>
        <w:rPr>
          <w:b/>
          <w:i/>
          <w:sz w:val="22"/>
          <w:szCs w:val="22"/>
        </w:rPr>
      </w:pPr>
      <w:r w:rsidRPr="00053EA9">
        <w:rPr>
          <w:b/>
          <w:i/>
          <w:sz w:val="22"/>
          <w:szCs w:val="22"/>
        </w:rPr>
        <w:t>-The offers received duly filled as indicated above (“</w:t>
      </w:r>
      <w:r w:rsidRPr="00053EA9">
        <w:rPr>
          <w:b/>
          <w:i/>
          <w:sz w:val="22"/>
          <w:szCs w:val="22"/>
          <w:u w:val="single"/>
        </w:rPr>
        <w:t>Supplier confirmation”</w:t>
      </w:r>
      <w:r w:rsidRPr="00053EA9">
        <w:rPr>
          <w:b/>
          <w:i/>
          <w:sz w:val="22"/>
          <w:szCs w:val="22"/>
        </w:rPr>
        <w:t xml:space="preserve"> ) only will be considered</w:t>
      </w:r>
    </w:p>
    <w:p w:rsidR="00244D89" w:rsidRDefault="00244D89" w:rsidP="00244D89">
      <w:pPr>
        <w:rPr>
          <w:b/>
          <w:i/>
          <w:sz w:val="22"/>
          <w:szCs w:val="22"/>
        </w:rPr>
      </w:pPr>
      <w:r w:rsidRPr="00053EA9">
        <w:rPr>
          <w:b/>
          <w:i/>
          <w:sz w:val="22"/>
          <w:szCs w:val="22"/>
        </w:rPr>
        <w:t>-Please fill in this format and send along with Technical Bid with Vendor’s seal, Signature with date</w:t>
      </w:r>
    </w:p>
    <w:p w:rsidR="00244D89" w:rsidRDefault="00244D89"/>
    <w:sectPr w:rsidR="00244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36"/>
    <w:rsid w:val="00244D89"/>
    <w:rsid w:val="002B048C"/>
    <w:rsid w:val="00663F7A"/>
    <w:rsid w:val="00826509"/>
    <w:rsid w:val="00A40BF2"/>
    <w:rsid w:val="00A553C3"/>
    <w:rsid w:val="00D63E79"/>
    <w:rsid w:val="00E7314A"/>
    <w:rsid w:val="00FB7004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F18026-DAAC-4DF8-AE56-D5CAE0573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04"/>
    <w:rPr>
      <w:rFonts w:ascii="Arial" w:hAnsi="Arial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FB7004"/>
    <w:rPr>
      <w:rFonts w:ascii="Arial" w:eastAsia="Times New Roman" w:hAnsi="Arial" w:cs="Times New Roman"/>
      <w:lang w:bidi="ar-SA"/>
    </w:rPr>
  </w:style>
  <w:style w:type="character" w:styleId="Hyperlink">
    <w:name w:val="Hyperlink"/>
    <w:basedOn w:val="DefaultParagraphFont"/>
    <w:uiPriority w:val="99"/>
    <w:unhideWhenUsed/>
    <w:rsid w:val="00FB70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F7A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2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TANUJA PRIYADARSHINI</dc:creator>
  <cp:keywords/>
  <dc:description/>
  <cp:lastModifiedBy>TANUJA PRIYADARSHINI</cp:lastModifiedBy>
  <cp:revision>9</cp:revision>
  <cp:lastPrinted>2014-05-15T03:26:00Z</cp:lastPrinted>
  <dcterms:created xsi:type="dcterms:W3CDTF">2013-10-29T08:23:00Z</dcterms:created>
  <dcterms:modified xsi:type="dcterms:W3CDTF">2014-05-15T03:38:00Z</dcterms:modified>
</cp:coreProperties>
</file>